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بن عبد الله، أبو سعيد، الأصبهانى،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بن عبد الله، أبو سعيد، الأصبهانى، النيسابوري.
</w:t>
      </w:r>
    </w:p>
    <w:p>
      <w:pPr/>
      <w:r>
        <w:rPr/>
        <w:t xml:space="preserve">أحمد بن إبراهيم بن عبد الله، أبو سعيد، الأصبهانى، النيسابوري. </w:t>
      </w:r>
    </w:p>
    <w:p/>
    <w:p>
      <w:pPr/>
      <w:r>
        <w:rPr/>
        <w:t xml:space="preserve">حدث عن: أبي إسحاق إبراهيم بن إسحاق المروزي.</w:t>
      </w:r>
    </w:p>
    <w:p/>
    <w:p>
      <w:pPr/>
      <w:r>
        <w:rPr/>
        <w:t xml:space="preserve">وعنه: أبو عبد الله الحاكم، ووصفه بالفقيه المعدل.</w:t>
      </w:r>
    </w:p>
    <w:p/>
    <w:p>
      <w:pPr/>
      <w:r>
        <w:rPr/>
        <w:t xml:space="preserve">وذكره في شيوخه الذين رزق السماع منهم بنيسابور، ووصفه بالفقيه، وقال: كان مولده بنيسابور.</w:t>
      </w:r>
    </w:p>
    <w:p/>
    <w:p>
      <w:pPr/>
      <w:r>
        <w:rPr/>
        <w:t xml:space="preserve">قلت: [صدوق - وهذا أحوط من الترجمة له بـ ’’ثفة’’، وإن كان له شيء من الوجاهة، لما سبق كثيراً.</w:t>
      </w:r>
    </w:p>
    <w:p/>
    <w:p>
      <w:pPr/>
      <w:r>
        <w:rPr/>
        <w:t xml:space="preserve">’’مختصر تاريخ نيسابور’’ (36/ ب)، ’’الخلافيات’’ (1/ 435).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2026-10-14T17:56:34+03:00</dcterms:created>
  <dcterms:modified xsi:type="dcterms:W3CDTF">2026-10-14T17:56:34+03:00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