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عبدوس، أبو إسحاق، النيسابوري الحيري.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عبدوس، أبو إسحاق، النيسابوري الحيري.
</w:t>
      </w:r>
    </w:p>
    <w:p>
      <w:pPr/>
      <w:r>
        <w:rPr/>
        <w:t xml:space="preserve">إبراهيم بن عبدوس، أبو إسحاق، النيسابوري الحيري. </w:t>
      </w:r>
    </w:p>
    <w:p/>
    <w:p>
      <w:pPr/>
      <w:r>
        <w:rPr/>
        <w:t xml:space="preserve">حدث عن أبي الحسن أحمد بن يوسف السلمي، وأبي عمر أحمد بن عبد الجبار العطاردي، وسهل بن مهران الدقاق.</w:t>
      </w:r>
    </w:p>
    <w:p/>
    <w:p>
      <w:pPr/>
      <w:r>
        <w:rPr/>
        <w:t xml:space="preserve">وعنه: أبو عبد الله الحاكم.</w:t>
      </w:r>
    </w:p>
    <w:p/>
    <w:p>
      <w:pPr/>
      <w:r>
        <w:rPr/>
        <w:t xml:space="preserve">قلت: [مجهول].</w:t>
      </w:r>
    </w:p>
    <w:p/>
    <w:p>
      <w:pPr/>
      <w:r>
        <w:rPr/>
        <w:t xml:space="preserve">’’الأسامي والكنى’’ (1/ 187)، ’’تكملة الإكمال’’ (2/ 483)، ’’حاشية الإكمال’’ (3/ 43).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2026-10-14T19:07:48+03:00</dcterms:created>
  <dcterms:modified xsi:type="dcterms:W3CDTF">2026-10-14T19:07:48+03:00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