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عبد الله، أبو إسحاق، المستملي، المقرئ، الهمذاني، الأعور.
</w:t>
      </w:r>
    </w:p>
    <w:p>
      <w:pPr>
        <w:jc w:val="start"/>
        <w:bidi/>
      </w:pPr>
      <w:r>
        <w:rPr>
          <w:rFonts w:ascii="arial" w:hAnsi="arial" w:eastAsia="arial" w:cs="arial"/>
          <w:sz w:val="28"/>
          <w:szCs w:val="28"/>
          <w:b w:val="1"/>
          <w:bCs w:val="1"/>
          <w:rtl/>
        </w:rPr>
        <w:t xml:space="preserve">إبراهيم بن أحمد بن عبد الله، أبو إسحاق، المستملي، المقرئ، الهمذاني، الأعور.
</w:t>
      </w:r>
    </w:p>
    <w:p>
      <w:pPr/>
      <w:r>
        <w:rPr/>
        <w:t xml:space="preserve">إبراهيم بن أحمد بن عبد الله، أبو إسحاق، المستملي، المقرئ، الهمذاني، الأعور. </w:t>
      </w:r>
    </w:p>
    <w:p/>
    <w:p>
      <w:pPr/>
      <w:r>
        <w:rPr/>
        <w:t xml:space="preserve">حدث عن: عبد الرحمن بن حمدان الجلاب، وغيره.</w:t>
      </w:r>
    </w:p>
    <w:p/>
    <w:p>
      <w:pPr/>
      <w:r>
        <w:rPr/>
        <w:t xml:space="preserve">وعنه: أبو عبد الله الحاكم.</w:t>
      </w:r>
    </w:p>
    <w:p/>
    <w:p>
      <w:pPr/>
      <w:r>
        <w:rPr/>
        <w:t xml:space="preserve">وقال في تاريخه: ورد نيسابور غير مرة، ثم سكنها بعد وفاة الأصم، ثم انتقل في آخر عمره إلى همذان، وتوفي بها سنة خمس وخمسين وثلاثمائة، كتب بالعراق، وخرسان بعد الثلاثين وثلاثمائة، وكان أعور، صالحاً ثبتاً في الحديث اهـ.</w:t>
      </w:r>
    </w:p>
    <w:p/>
    <w:p>
      <w:pPr/>
      <w:r>
        <w:rPr/>
        <w:t xml:space="preserve">قلت: [ثقة ثبت].</w:t>
      </w:r>
    </w:p>
    <w:p/>
    <w:p>
      <w:pPr/>
      <w:r>
        <w:rPr/>
        <w:t xml:space="preserve">’’مختصر تاريخ نيسابور’’ (40/ أ)، ’’الأنساب’’ (1/ 201 - 202)، مختصره ’’اللباب’’ (1/ 76).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2026-10-14T19:09:53+03:00</dcterms:created>
  <dcterms:modified xsi:type="dcterms:W3CDTF">2026-10-14T19:09:53+03:00</dcterms:modified>
</cp:coreProperties>
</file>

<file path=docProps/custom.xml><?xml version="1.0" encoding="utf-8"?>
<Properties xmlns="http://schemas.openxmlformats.org/officeDocument/2006/custom-properties" xmlns:vt="http://schemas.openxmlformats.org/officeDocument/2006/docPropsVTypes"/>
</file>