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محمد بن عبد الله النجار أبو عبد الله 
</w:t>
      </w:r>
    </w:p>
    <w:p>
      <w:pPr>
        <w:jc w:val="start"/>
        <w:bidi/>
      </w:pPr>
      <w:r>
        <w:rPr>
          <w:rFonts w:ascii="arial" w:hAnsi="arial" w:eastAsia="arial" w:cs="arial"/>
          <w:sz w:val="28"/>
          <w:szCs w:val="28"/>
          <w:b w:val="1"/>
          <w:bCs w:val="1"/>
          <w:rtl/>
        </w:rPr>
        <w:t xml:space="preserve">الحسين بن محمد بن عبد الله النجار أبو عبد الله 
</w:t>
      </w:r>
    </w:p>
    <w:p>
      <w:pPr/>
      <w:r>
        <w:rPr/>
        <w:t xml:space="preserve">الحسين بن محمد بن عبد الله النجار، أبو عبد الله. </w:t>
      </w:r>
    </w:p>
    <w:p/>
    <w:p>
      <w:pPr/>
      <w:r>
        <w:rPr/>
        <w:t xml:space="preserve">كان من أهل العلم بالأصول، وله مع النّظّام مناظرات، ويقال: إنه ناظره يوما فرفسه، فمضى إلى منزله وحمّ، وتعقّب ذلك موته.</w:t>
      </w:r>
    </w:p>
    <w:p/>
    <w:p>
      <w:pPr/>
      <w:r>
        <w:rPr/>
        <w:t xml:space="preserve">وله من الكتب: كتاب الاستطاعة، وكتاب كان يكون، وكتاب المخلوق، وكتاب الصّفات والأسماء، وكتاب إثبات الرسل، وكتاب التعديل والتحوير، وكتاب أنّ الإرادة صفة الذات، وكتاب القضاء والقدر، وكتاب التأويلات، وكتاب الإرجاء، وكتاب العبادات، وكتاب الإرادة الموجبة، وكتاب المستطيع، وكتاب الموجز، وكتاب العلل والاستطاعة، وكتاب المطالبات، وكتاب النّكت، وكتاب البدل، وكتاب الردّ على الملحدين، وكتاب التّرك، وكتاب اللّطف والتأييد.</w:t>
      </w:r>
    </w:p>
    <w:p>
      <w:pPr>
        <w:jc w:val="start"/>
        <w:bidi/>
      </w:pPr>
      <w:r>
        <w:rPr>
          <w:sz w:val="24"/>
          <w:szCs w:val="24"/>
          <w:b w:val="1"/>
          <w:bCs w:val="1"/>
          <w:rtl/>
        </w:rPr>
        <w:t xml:space="preserve">
الدر الثمين في أسماء المصنفين،(دار الغرب الإسلامي - تونس،2009،ط 1،ج 1،ص 350)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2026-10-14T20:16:34+03:00</dcterms:created>
  <dcterms:modified xsi:type="dcterms:W3CDTF">2026-10-14T20:16:34+03:00</dcterms:modified>
</cp:coreProperties>
</file>

<file path=docProps/custom.xml><?xml version="1.0" encoding="utf-8"?>
<Properties xmlns="http://schemas.openxmlformats.org/officeDocument/2006/custom-properties" xmlns:vt="http://schemas.openxmlformats.org/officeDocument/2006/docPropsVTypes"/>
</file>