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سعد بن محمد أبو المظفر الخواري الفقيه الشافعي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سعد بن محمد أبو المظفر الخواري الفقيه الشافعي 
</w:t>
      </w:r>
    </w:p>
    <w:p>
      <w:pPr/>
      <w:r>
        <w:rPr/>
        <w:t xml:space="preserve">محمد بن سعد بن محمد، أبو المظفّر الخواريّ الفقيه الشافعي. </w:t>
      </w:r>
    </w:p>
    <w:p/>
    <w:p>
      <w:pPr/>
      <w:r>
        <w:rPr/>
        <w:t xml:space="preserve">كان إماما فاضلا، برع في الفقه، وصنّف كتبا منها: كتاب المعترض، وكتاب سحر البيان، وكتاب الأربعين في الخلاف، وكتاب المحصول في الأصول، وكتاب مقترح الطلاب في مصطلح الأصحاب، وكتاب النّهاية في الجدل، وكتاب أساس القياس.</w:t>
      </w:r>
    </w:p>
    <w:p/>
    <w:p>
      <w:pPr/>
      <w:r>
        <w:rPr/>
        <w:t xml:space="preserve">وكانت وفاته بأصبهان.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185)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2026-10-14T22:16:07+03:00</dcterms:created>
  <dcterms:modified xsi:type="dcterms:W3CDTF">2026-10-14T22:16:07+03:00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