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الصيمري أبو عبد الله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الصيمري أبو عبد الله 
</w:t>
      </w:r>
    </w:p>
    <w:p>
      <w:pPr/>
      <w:r>
        <w:rPr/>
        <w:t xml:space="preserve">محمد بن عمر الصّيمريّ، أبو عبد الله. </w:t>
      </w:r>
    </w:p>
    <w:p/>
    <w:p>
      <w:pPr/>
      <w:r>
        <w:rPr/>
        <w:t xml:space="preserve">أحد معتزلة البصرة، وهو تلميذ أبي عليّ الجبّائي، وإليه انتهت رياسة المعتزلة بعد وفاة الجبّائي. وله من الكتب: كتاب المسائل والجوابات، وكتاب نقض كتاب البلخيّ المعروف بكتاب النهاية في الأصلح.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2026-10-14T22:12:47+03:00</dcterms:created>
  <dcterms:modified xsi:type="dcterms:W3CDTF">2026-10-14T22:12:47+03:00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