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الفرخان أبو بكر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الفرخان أبو بكر 
</w:t>
      </w:r>
    </w:p>
    <w:p>
      <w:pPr/>
      <w:r>
        <w:rPr/>
        <w:t xml:space="preserve">محمد بن عمر بن الفرّخان، أبو بكر. </w:t>
      </w:r>
    </w:p>
    <w:p/>
    <w:p>
      <w:pPr/>
      <w:r>
        <w:rPr/>
        <w:t xml:space="preserve">كان من أفاضل المنجّمين. له من الكتب: كتاب المقياس، وكتاب المواليد، وكتاب العمل بالأسطرلاب، وكتاب المسائل، وكتاب المدخل، وكتاب الاختيارات، وكتاب المسائل الصّغير، وكتاب تحويل سنّي المواليد، وكتاب التسييرات، وكتاب المثالات، وكتاب تحويل سنيّ العالم.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2026-10-14T23:08:37+03:00</dcterms:created>
  <dcterms:modified xsi:type="dcterms:W3CDTF">2026-10-14T23:08:37+03:00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