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الوليد 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الوليد بن هشام
</w:t>
      </w:r>
    </w:p>
    <w:p>
      <w:pPr/>
      <w:r>
        <w:rPr/>
        <w:t xml:space="preserve">ابن الوليد بن هشام </w:t>
      </w:r>
    </w:p>
    <w:p/>
    <w:p>
      <w:pPr/>
      <w:r>
        <w:rPr/>
        <w:t xml:space="preserve">ثقة قال العجلي وأظنه يعيش بن الوليد بن هشام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2026-10-15T00:09:43+03:00</dcterms:created>
  <dcterms:modified xsi:type="dcterms:W3CDTF">2026-10-15T00:09:43+03:00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