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معين السعدي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معين السعدي
</w:t>
      </w:r>
    </w:p>
    <w:p>
      <w:pPr/>
      <w:r>
        <w:rPr/>
        <w:t xml:space="preserve">ابن معين السعدي </w:t>
      </w:r>
    </w:p>
    <w:p/>
    <w:p>
      <w:pPr/>
      <w:r>
        <w:rPr/>
        <w:t xml:space="preserve">من أصحاب عبد الله ثقة قلت وفى الحاشية معين بالتخفيف والله أعلم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للعجلي،(دار الباز،1984،ط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2026-10-15T00:09:01+03:00</dcterms:created>
  <dcterms:modified xsi:type="dcterms:W3CDTF">2026-10-15T00:09:01+03:00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