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الوليد بن هشام 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الوليد بن هشام شامي
</w:t>
      </w:r>
    </w:p>
    <w:p>
      <w:pPr/>
      <w:r>
        <w:rPr/>
        <w:t xml:space="preserve">أبو الوليد بن هشام شامي </w:t>
      </w:r>
    </w:p>
    <w:p/>
    <w:p>
      <w:pPr/>
      <w:r>
        <w:rPr/>
        <w:t xml:space="preserve">ثقة قال الشيخ أظنه يعيش بن الوليد بن هشام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2026-10-15T01:14:02+03:00</dcterms:created>
  <dcterms:modified xsi:type="dcterms:W3CDTF">2026-10-15T01:14:02+03:00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