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مريم مولى أبي هريرة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مريم مولى أبي هريرة شامي
</w:t>
      </w:r>
    </w:p>
    <w:p>
      <w:pPr/>
      <w:r>
        <w:rPr/>
        <w:t xml:space="preserve">أبو مريم مولى أبي هريرة شامي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2026-10-15T02:01:04+03:00</dcterms:created>
  <dcterms:modified xsi:type="dcterms:W3CDTF">2026-10-15T02:01:04+03:00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