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مولى جبير بن مطعم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مولى جبير بن مطعم مصري
</w:t>
      </w:r>
    </w:p>
    <w:p>
      <w:pPr/>
      <w:r>
        <w:rPr/>
        <w:t xml:space="preserve">أبو صالح مولى جبير بن مطعم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
</w:t>
      </w:r>
    </w:p>
    <w:p>
      <w:pPr/>
      <w:r>
        <w:rPr/>
        <w:t xml:space="preserve">أبو صالح </w:t>
      </w:r>
    </w:p>
    <w:p/>
    <w:p>
      <w:pPr/>
      <w:r>
        <w:rPr/>
        <w:t xml:space="preserve">مولى جبير بن مطعم روى عنه الحارث بن يزيد نا عبد الرحمن قال سئل أبو زرعة عن اسمه فقال: لا يعرف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2026-10-15T18:07:59+03:00</dcterms:created>
  <dcterms:modified xsi:type="dcterms:W3CDTF">2026-10-15T18:07:59+03:00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