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رباح أبو فراس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رباح أبو فراس مصري
</w:t>
      </w:r>
    </w:p>
    <w:p>
      <w:pPr/>
      <w:r>
        <w:rPr/>
        <w:t xml:space="preserve">يزيد بن رباح أبو فراس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2026-10-15T06:26:16+03:00</dcterms:created>
  <dcterms:modified xsi:type="dcterms:W3CDTF">2026-10-15T06:26:16+03:00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