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آدم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آدم
</w:t>
      </w:r>
    </w:p>
    <w:p>
      <w:pPr/>
      <w:r>
        <w:rPr/>
        <w:t xml:space="preserve">يحيى بن آدم </w:t>
      </w:r>
    </w:p>
    <w:p/>
    <w:p>
      <w:pPr/>
      <w:r>
        <w:rPr/>
        <w:t xml:space="preserve">مولى خالد بن سعيد بن العاص كوفي ثقة وكان جامعا للعلم عاقلا ثبتا في الحديث وأبوه ثقة روى عن سفيان الثوري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2026-10-15T06:21:00+03:00</dcterms:created>
  <dcterms:modified xsi:type="dcterms:W3CDTF">2026-10-15T06:21:00+03:00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