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عرة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عرة
</w:t>
      </w:r>
    </w:p>
    <w:p>
      <w:pPr/>
      <w:r>
        <w:rPr/>
        <w:t xml:space="preserve">هشام بن عرة </w:t>
      </w:r>
    </w:p>
    <w:p/>
    <w:p>
      <w:pPr/>
      <w:r>
        <w:rPr/>
        <w:t xml:space="preserve">لم يكن يحسن يقرأ كتبه كتبت عنه ثلاثة مجالس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2026-10-15T06:21:25+03:00</dcterms:created>
  <dcterms:modified xsi:type="dcterms:W3CDTF">2026-10-15T06:21:25+03:00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