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نوح بن قيس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نوح بن قيس بصري
</w:t>
      </w:r>
    </w:p>
    <w:p>
      <w:pPr/>
      <w:r>
        <w:rPr/>
        <w:t xml:space="preserve">نوح بن قيس بصري </w:t>
      </w:r>
    </w:p>
    <w:p/>
    <w:p>
      <w:pPr/>
      <w:r>
        <w:rPr/>
        <w:t xml:space="preserve">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2026-10-15T07:12:30+03:00</dcterms:created>
  <dcterms:modified xsi:type="dcterms:W3CDTF">2026-10-15T07:12:30+03:00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