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نهشل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نهشل الضبي
</w:t>
      </w:r>
    </w:p>
    <w:p>
      <w:pPr/>
      <w:r>
        <w:rPr/>
        <w:t xml:space="preserve">نهشل الضبي </w:t>
      </w:r>
    </w:p>
    <w:p/>
    <w:p>
      <w:pPr/>
      <w:r>
        <w:rPr/>
        <w:t xml:space="preserve">قال يحيى كوفي ثقة روى عنه سفيان الثوري ومحمد بن فضيل وجرير بن عبد الحميد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2026-10-15T07:11:47+03:00</dcterms:created>
  <dcterms:modified xsi:type="dcterms:W3CDTF">2026-10-15T07:11:47+03:00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