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إسماعيل بن أبي حازم البجلي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إسماعيل بن أبي حازم البجلي كوفي
</w:t>
      </w:r>
    </w:p>
    <w:p>
      <w:pPr/>
      <w:r>
        <w:rPr/>
        <w:t xml:space="preserve">النضر بن إسماعيل بن أبي حازم البجلي كوفي </w:t>
      </w:r>
    </w:p>
    <w:p/>
    <w:p>
      <w:pPr/>
      <w:r>
        <w:rPr/>
        <w:t xml:space="preserve">ثقة وكان إمام مسجد الجامع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2026-10-15T07:18:26+03:00</dcterms:created>
  <dcterms:modified xsi:type="dcterms:W3CDTF">2026-10-15T07:18:26+03:00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