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حسان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حسان
</w:t>
      </w:r>
    </w:p>
    <w:p>
      <w:pPr/>
      <w:r>
        <w:rPr/>
        <w:t xml:space="preserve">محمد بن حسان </w:t>
      </w:r>
    </w:p>
    <w:p/>
    <w:p>
      <w:pPr/>
      <w:r>
        <w:rPr/>
        <w:t xml:space="preserve">نزل أنطاكية بغدادي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للعجلي،(دار الباز،1984،ط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2026-10-15T09:56:04+03:00</dcterms:created>
  <dcterms:modified xsi:type="dcterms:W3CDTF">2026-10-15T09:56:04+03:00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