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عمران بن أبي أنس مدني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عمران بن أبي أنس مدني
</w:t>
      </w:r>
    </w:p>
    <w:p>
      <w:pPr/>
      <w:r>
        <w:rPr/>
        <w:t xml:space="preserve">عمران بن أبي أنس مدني </w:t>
      </w:r>
    </w:p>
    <w:p/>
    <w:p>
      <w:pPr/>
      <w:r>
        <w:rPr/>
        <w:t xml:space="preserve">ثقة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للعجلي،(دار الباز،1984،ط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2026-10-15T09:59:46+03:00</dcterms:created>
  <dcterms:modified xsi:type="dcterms:W3CDTF">2026-10-15T09:59:46+03:00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