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عبد الله العرزمي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عبد الله العرزمي
</w:t>
      </w:r>
    </w:p>
    <w:p>
      <w:pPr/>
      <w:r>
        <w:rPr/>
        <w:t xml:space="preserve">عمر بن محمد بن عبد الله العرزمي </w:t>
      </w:r>
    </w:p>
    <w:p/>
    <w:p>
      <w:pPr/>
      <w:r>
        <w:rPr/>
        <w:t xml:space="preserve">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2026-10-15T11:09:55+03:00</dcterms:created>
  <dcterms:modified xsi:type="dcterms:W3CDTF">2026-10-15T11:09:55+03:00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