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علي بن صالح كوفي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علي بن صالح كوفي
</w:t>
      </w:r>
    </w:p>
    <w:p>
      <w:pPr/>
      <w:r>
        <w:rPr/>
        <w:t xml:space="preserve">علي بن صالح كوفي </w:t>
      </w:r>
    </w:p>
    <w:p/>
    <w:p>
      <w:pPr/>
      <w:r>
        <w:rPr/>
        <w:t xml:space="preserve">ثقة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الثقات للعجلي،(دار الباز،1984،ط 1،ج 1،ص 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2026-10-15T11:06:18+03:00</dcterms:created>
  <dcterms:modified xsi:type="dcterms:W3CDTF">2026-10-15T11:06:18+03:00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