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أبي 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عتيق
</w:t>
      </w:r>
    </w:p>
    <w:p>
      <w:pPr/>
      <w:r>
        <w:rPr/>
        <w:t xml:space="preserve">عبد الله بن محمد بن أبي عتيق </w:t>
      </w:r>
    </w:p>
    <w:p/>
    <w:p>
      <w:pPr/>
      <w:r>
        <w:rPr/>
        <w:t xml:space="preserve">مدني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عتيق
</w:t>
      </w:r>
    </w:p>
    <w:p>
      <w:pPr/>
      <w:r>
        <w:rPr/>
        <w:t xml:space="preserve">عبد الله بن محمد بن أبي عتيق </w:t>
      </w:r>
    </w:p>
    <w:p/>
    <w:p>
      <w:pPr/>
      <w:r>
        <w:rPr/>
        <w:t xml:space="preserve">وهو عبد الله بن محمد بن عبد الرحمن بن أبي بكر الصديق روى عن عائشة روى عنه محمد بن إسحاق وابناه عبد الرحمن ومحمد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2026-10-15T12:45:35+03:00</dcterms:created>
  <dcterms:modified xsi:type="dcterms:W3CDTF">2026-10-15T12:45:35+03:00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