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عامر الألهاني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الألهاني شامي
</w:t>
      </w:r>
    </w:p>
    <w:p>
      <w:pPr/>
      <w:r>
        <w:rPr/>
        <w:t xml:space="preserve">عبد الله بن عامر الألهاني شامي </w:t>
      </w:r>
    </w:p>
    <w:p/>
    <w:p>
      <w:pPr/>
      <w:r>
        <w:rPr/>
        <w:t xml:space="preserve">تابعي ثقة قلت صوابه عبد الله بن غابر والله أعلم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2026-10-15T12:47:37+03:00</dcterms:created>
  <dcterms:modified xsi:type="dcterms:W3CDTF">2026-10-15T12:47:37+03:00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