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
</w:t>
      </w:r>
    </w:p>
    <w:p>
      <w:pPr/>
      <w:r>
        <w:rPr/>
        <w:t xml:space="preserve">عبد الله </w:t>
      </w:r>
    </w:p>
    <w:p/>
    <w:p>
      <w:pPr/>
      <w:r>
        <w:rPr/>
        <w:t xml:space="preserve">أخو عمر بن جعفر بن عمر بن الخطاب ليس به بأس مدني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2026-10-15T13:39:23+03:00</dcterms:created>
  <dcterms:modified xsi:type="dcterms:W3CDTF">2026-10-15T13:39:23+03:00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