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خليد الحجري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خليد الحجري مصري
</w:t>
      </w:r>
    </w:p>
    <w:p>
      <w:pPr/>
      <w:r>
        <w:rPr/>
        <w:t xml:space="preserve">عباس بن خليد الحجري مصري </w:t>
      </w:r>
    </w:p>
    <w:p/>
    <w:p>
      <w:pPr/>
      <w:r>
        <w:rPr/>
        <w:t xml:space="preserve">تابعي ثقة قلت صوابه جليد بالجيم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2026-10-15T13:44:28+03:00</dcterms:created>
  <dcterms:modified xsi:type="dcterms:W3CDTF">2026-10-15T13:44:28+03:00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