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صهيب مولى بن عباس 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صهيب مولى بن عباس مكي
</w:t>
      </w:r>
    </w:p>
    <w:p>
      <w:pPr/>
      <w:r>
        <w:rPr/>
        <w:t xml:space="preserve">صهيب مولى بن عباس مكي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2026-10-15T13:43:43+03:00</dcterms:created>
  <dcterms:modified xsi:type="dcterms:W3CDTF">2026-10-15T13:43:43+03:00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