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بحاث بن ثعلبة
</w:t>
      </w:r>
    </w:p>
    <w:p>
      <w:pPr>
        <w:jc w:val="start"/>
        <w:bidi/>
      </w:pPr>
      <w:r>
        <w:rPr>
          <w:rFonts w:ascii="arial" w:hAnsi="arial" w:eastAsia="arial" w:cs="arial"/>
          <w:sz w:val="28"/>
          <w:szCs w:val="28"/>
          <w:b w:val="1"/>
          <w:bCs w:val="1"/>
          <w:rtl/>
        </w:rPr>
        <w:t xml:space="preserve">بحاث بن ثعلبة
</w:t>
      </w:r>
    </w:p>
    <w:p>
      <w:pPr/>
      <w:r>
        <w:rPr/>
        <w:t xml:space="preserve">بحاث بن ثعلبة ذكره الشيخ في رجاله في أصحاب الرسول ص. وفي أسد الغابة بحاث بن ثعلبة بن خزمة بن أصرم بن عمرو بن عمارة بن مالك بن عمرو بن بثيرة بن مشنؤ بن القشر بن تميم بن عوذ مناه بن تاج بن تيم بن اراشة بن عامر بن عبيلة بن قشميل بن فران بن بلى بن عمرو بن الحاف بن قضاعة نسبه هكذا هشام (انتهى) وفي الاستيعاب بحاث بن ثعلبة بن خزمة بن أصرم بن عمرو بن عمارة بالفتح والتشديد ابن مالك البلوي من فران من بلى حليف لبني عوف بن الخزرج شهد بدرا وأحدا هو وأخوه عبد الله بن ثعلبة هكذا قال ابن الكلبي بحاث يعني بالباء الموحدة والحاء المهملة والثاء المثلثة ونسبه في بلى من قضاعة. وعن ابن إسحاق نجاب يعني بنون وجيم وباء موحدة والقول عندهم قول ابن الكلبي. وقد قيل فيه نحاب من النحيب (انتهى) ولم يعلم أنه من شرط كتابنا.</w:t>
      </w:r>
    </w:p>
    <w:p>
      <w:pPr>
        <w:jc w:val="start"/>
        <w:bidi/>
      </w:pPr>
      <w:r>
        <w:rPr>
          <w:sz w:val="24"/>
          <w:szCs w:val="24"/>
          <w:b w:val="1"/>
          <w:bCs w:val="1"/>
          <w:rtl/>
        </w:rPr>
        <w:t xml:space="preserve">
أعيان الشيعة،(دار التعارف للمطبوعات - بيروت،1983،ط 1،ج 3،ص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بحاث بن ثعلبة
</w:t>
      </w:r>
    </w:p>
    <w:p>
      <w:pPr/>
      <w:r>
        <w:rPr/>
        <w:t xml:space="preserve">بحاث بن ثعلبة (ب س) بحاث بن ثعلبة بن خزمة بن أصرم بن عمرو بن عمارة بن مالك بن عمرو بن بثيرة ابن مشنوء بن القشر بن تميم بن عوذ مناة بن تاج بن تيم بن إراشة بن عامر بن عبيلة بن قسميل بن فران بن بلي بن عمرو بن الحاف بن قضاعة البلوي حليف الأنصار، يجتمع هو والمجذر بن ذياد في عمرو بن عمارة، نسبه هكذا هشام، وأما أبو عمر فنسبه إلى مالك، ثم قال: البلوي حليف بني عوف بن الخزرج.</w:t>
      </w:r>
    </w:p>
    <w:p/>
    <w:p>
      <w:pPr/>
      <w:r>
        <w:rPr/>
        <w:t xml:space="preserve">قال أبو عمر: قال الكلبي: بحاث، يعني بالباء الموحدة، وروى إبراهيم بن سعد عن ابن إسحاق: نحاب بالنون ويرد هناك.</w:t>
      </w:r>
    </w:p>
    <w:p/>
    <w:p>
      <w:pPr/>
      <w:r>
        <w:rPr/>
        <w:t xml:space="preserve">شهدا بدرا مع رسول الله صلى الله عليه وسلم قال أبو عمر: والقول عندي قول ابن الكلبي.</w:t>
      </w:r>
    </w:p>
    <w:p/>
    <w:p>
      <w:pPr/>
      <w:r>
        <w:rPr/>
        <w:t xml:space="preserve">وله أخوان: عبد الله ويزيد، شهد عبد الله بدرا، وشهد يزيد العقبتين، ولم يشهد بدرا.</w:t>
      </w:r>
    </w:p>
    <w:p/>
    <w:p>
      <w:pPr/>
      <w:r>
        <w:rPr/>
        <w:t xml:space="preserve">واستدركه أبو موسى على ابن منده فقال: بحاث بن ثعلبة بن خزمة بن أصرم من بني عوف بن الخزرج من بلحبلى، أخو عبد الله بن ثعلبة، وقيل: ابن أصرم بن عمرو بن عمارة، شهد بدرا مع النبي هو وأخوه عبد الله، وروى إبراهيم بن سعد عن ابن إسحاق: نحاب بالنون. انتهى كلام أبي موسى.</w:t>
      </w:r>
    </w:p>
    <w:p/>
    <w:p>
      <w:pPr/>
      <w:r>
        <w:rPr/>
        <w:t xml:space="preserve">قلت: قوله من بلحبلى، واسمه سالم بن غنم بن عوف بن الخزرج، رهط عبد الله بن أبي بن سلول المنافق، إن أراد به نسبا فليس فيهم هذا النسب، وإن أراد به حليفا فكان ينبغي أن يذكره، على أن قوله: وقيل: أصرم بن عمرو بن عمارة يدل على أنه قد ظن أن نسبه الأول غير هذا حتى قال: وقيل كذا، والله أعلم.</w:t>
      </w:r>
    </w:p>
    <w:p/>
    <w:p>
      <w:pPr/>
      <w:r>
        <w:rPr/>
        <w:t xml:space="preserve">عمارة: بفتح العين المهملة وتشديد الميم.</w:t>
      </w:r>
    </w:p>
    <w:p/>
    <w:p>
      <w:pPr/>
      <w:r>
        <w:rPr/>
        <w:t xml:space="preserve">وبثيرة: بفتح الباء الموحدة، وكسر الثاء المثلثة، وسكون الياء تحتها نقطتان، وبعد الراء هاء.</w:t>
      </w:r>
    </w:p>
    <w:p/>
    <w:p>
      <w:pPr/>
      <w:r>
        <w:rPr/>
        <w:t xml:space="preserve">ومشنوء: بفتح الميم، وسكون الشين المعجمة، وضم النون، وبعد الواو همزة.</w:t>
      </w:r>
    </w:p>
    <w:p/>
    <w:p>
      <w:pPr/>
      <w:r>
        <w:rPr/>
        <w:t xml:space="preserve">والقشر: بضم القاف، وفتح الشين المعجمة وبالراء.</w:t>
      </w:r>
    </w:p>
    <w:p>
      <w:pPr>
        <w:jc w:val="start"/>
        <w:bidi/>
      </w:pPr>
      <w:r>
        <w:rPr>
          <w:sz w:val="24"/>
          <w:szCs w:val="24"/>
          <w:b w:val="1"/>
          <w:bCs w:val="1"/>
          <w:rtl/>
        </w:rPr>
        <w:t xml:space="preserve">
أسد الغابة في معرفة الصحابة،(دار ابن حزم - بيروت،2012،ط 1،ج 1،ص 101)/(دار الكتب العلمية - بيروت،1994،ط 1،ج 1،ص 353)/(دار الفكر - بيروت،1989،ط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بحاث
</w:t>
      </w:r>
    </w:p>
    <w:p>
      <w:pPr/>
      <w:r>
        <w:rPr/>
        <w:t xml:space="preserve">بحاث بوزن فعال، والحاء المهملة وآخره مثلثة، هو ابن ثعلبة بن خزمة ابن أصرم بن عمرو بن عمارة بن مالك البلوي، حليف بني عمرو بن لؤي- هكذا سماه، ونسبه ابن الكلبي. وذكروا أنه شهد بدرا وأحدا، لكن سماه ابن إسحاق نحاب- بنون أوله وموحدة آخره.</w:t>
      </w:r>
    </w:p>
    <w:p/>
    <w:p>
      <w:pPr/>
      <w:r>
        <w:rPr/>
        <w:t xml:space="preserve">وذكره ابن مندة في النون أوله وموحدة آخره.</w:t>
      </w:r>
    </w:p>
    <w:p/>
    <w:p>
      <w:pPr/>
      <w:r>
        <w:rPr/>
        <w:t xml:space="preserve">واستدركه أبو موسى في الموحدة، وفيها ذكره ابن شاهين.</w:t>
      </w:r>
    </w:p>
    <w:p/>
    <w:p>
      <w:pPr/>
      <w:r>
        <w:rPr/>
        <w:t xml:space="preserve">وعمارة في نسبه بفتح العين وتشديد الميم.</w:t>
      </w:r>
    </w:p>
    <w:p>
      <w:pPr>
        <w:jc w:val="start"/>
        <w:bidi/>
      </w:pPr>
      <w:r>
        <w:rPr>
          <w:sz w:val="24"/>
          <w:szCs w:val="24"/>
          <w:b w:val="1"/>
          <w:bCs w:val="1"/>
          <w:rtl/>
        </w:rPr>
        <w:t xml:space="preserve">
الإصابة في تمييز الصحابة،(دار الكتب العلمية - بيروت،1995،ط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بحاث بن ثعلبة الصحابي
</w:t>
      </w:r>
    </w:p>
    <w:p>
      <w:pPr/>
      <w:r>
        <w:rPr/>
        <w:t xml:space="preserve">بحاث بن ثعلبة الصحابي بحاث بن ثعلبة بن خزمة - بفتح الثلاث - ابن أصرم البلوي؛ شهد بدرا وأحدا. وأخوه عبد الله بن ثعلبة. هكذا قال الكلبي - بالباء الموحدة والحاء المهملة. وقال ابن إسحق: نجاب - بالنون والجيم والباء. وقال ابن عبد البر: القول عندهم قول الكلبي. وقد قيل فيه نحاب من النحيب.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بحاث بن ثعلبة بن خزمة بن أصرم بن عمرو بن عمارة بن مالك البلوي
</w:t>
      </w:r>
    </w:p>
    <w:p>
      <w:pPr/>
      <w:r>
        <w:rPr/>
        <w:t xml:space="preserve">بحاث بن ثعلبة بن خزمة بن أصرم بن عمرو بن عمارة بن مالك البلوي  من بني فران بن بلي، حليف لبني عوف بن الخزرج، شهد بدرا وأحدا هو وأخوه عبد الله بن ثعلبة، هكذا قال ابن الكلبي بحاث، ونسبه في بلي من قضاعة.</w:t>
      </w:r>
    </w:p>
    <w:p/>
    <w:p>
      <w:pPr/>
      <w:r>
        <w:rPr/>
        <w:t xml:space="preserve">وقال الدارقطني: وقال فيه إبراهيم بن سعد عن ابن إسحاق بحاب بن ثعلبة، بن خزمة، وذكره مع أخيه عبد الله بن ثعلبة بن خزمة فيمن شهد بدرا.</w:t>
      </w:r>
    </w:p>
    <w:p/>
    <w:p>
      <w:pPr/>
      <w:r>
        <w:rPr/>
        <w:t xml:space="preserve">قال أبو عمر رحمه الله القول عندهم قول ابن الكلبي، والله أعلم وقد قيل في بحاب هذا نحاب من النحيب.</w:t>
      </w:r>
    </w:p>
    <w:p/>
    <w:p>
      <w:pPr/>
      <w:r>
        <w:rPr/>
        <w:t xml:space="preserve">وأخوهما: يزيد بن ثعلبة خزمة بن أصرم، شهد العقبتين، ولم يشهد بدرا، وسنذكره في بابه إن شاء الله تعالى.</w:t>
      </w:r>
    </w:p>
    <w:p/>
    <w:p>
      <w:pPr/>
      <w:r>
        <w:rPr/>
        <w:t xml:space="preserve">وعمارة- بالفتح والتشديد: في بلي من قضاعة.</w:t>
      </w:r>
    </w:p>
    <w:p>
      <w:pPr>
        <w:jc w:val="start"/>
        <w:bidi/>
      </w:pPr>
      <w:r>
        <w:rPr>
          <w:sz w:val="24"/>
          <w:szCs w:val="24"/>
          <w:b w:val="1"/>
          <w:bCs w:val="1"/>
          <w:rtl/>
        </w:rPr>
        <w:t xml:space="preserve">
الاستيعاب في معرفة الأصحاب،(دار الجيل - بيروت،1992،ط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بحاث بن ثعلبة
</w:t>
      </w:r>
    </w:p>
    <w:p>
      <w:pPr/>
      <w:r>
        <w:rPr/>
        <w:t xml:space="preserve">بحاث بن ثعلبة بن خزمة بن أصرم بن عمرو بن عمارة بن مالك.</w:t>
      </w:r>
    </w:p>
    <w:p/>
    <w:p>
      <w:pPr/>
      <w:r>
        <w:rPr/>
        <w:t xml:space="preserve">شهد بدرا وأحدا وتوفي وليس له عقب.</w:t>
      </w:r>
    </w:p>
    <w:p>
      <w:pPr>
        <w:jc w:val="start"/>
        <w:bidi/>
      </w:pPr>
      <w:r>
        <w:rPr>
          <w:sz w:val="24"/>
          <w:szCs w:val="24"/>
          <w:b w:val="1"/>
          <w:bCs w:val="1"/>
          <w:rtl/>
        </w:rPr>
        <w:t xml:space="preserve">
الطبقات الكبرى،(دار الكتب العلمية - بيروت،1990،ط 1،ج 3،ص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2026-07-28T06:21:22+03:00</dcterms:created>
  <dcterms:modified xsi:type="dcterms:W3CDTF">2026-07-28T06:21:22+03:00</dcterms:modified>
</cp:coreProperties>
</file>

<file path=docProps/custom.xml><?xml version="1.0" encoding="utf-8"?>
<Properties xmlns="http://schemas.openxmlformats.org/officeDocument/2006/custom-properties" xmlns:vt="http://schemas.openxmlformats.org/officeDocument/2006/docPropsVTypes"/>
</file>