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الأخرم الطائي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الأخرم الطائي
</w:t>
      </w:r>
    </w:p>
    <w:p>
      <w:pPr/>
      <w:r>
        <w:rPr/>
        <w:t xml:space="preserve">سعيد بن الأخرم الطائي </w:t>
      </w:r>
    </w:p>
    <w:p/>
    <w:p>
      <w:pPr/>
      <w:r>
        <w:rPr/>
        <w:t xml:space="preserve">من أصحاب عبد الله كوفي تابعي ثقة وابنه المغيرة ثقة قلت وفي الحاشية سعد بن الأخرم وقد تقدم وهو الصواب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2026-10-15T14:38:49+03:00</dcterms:created>
  <dcterms:modified xsi:type="dcterms:W3CDTF">2026-10-15T14:38:49+03:00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