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خلاد بن السائب الأنصاري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خلاد بن السائب الأنصاري مدني
</w:t>
      </w:r>
    </w:p>
    <w:p>
      <w:pPr/>
      <w:r>
        <w:rPr/>
        <w:t xml:space="preserve">خلاد بن السائب الأنصاري مدني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2026-10-15T15:33:47+03:00</dcterms:created>
  <dcterms:modified xsi:type="dcterms:W3CDTF">2026-10-15T15:33:47+03:00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