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العلاء بن أبي وهب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العلاء بن أبي وهب كوفي
</w:t>
      </w:r>
    </w:p>
    <w:p>
      <w:pPr/>
      <w:r>
        <w:rPr/>
        <w:t xml:space="preserve">حميد بن العلاء بن أبي وهب كوفي </w:t>
      </w:r>
    </w:p>
    <w:p/>
    <w:p>
      <w:pPr/>
      <w:r>
        <w:rPr/>
        <w:t xml:space="preserve">ثقة وهو أسن من أبي أسامة بقليل حدثنا أبو مسلم حدثني أبي أحمد حدثني عنه محمد بن مسلم وكان أسن منه بقليل قديم الموت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2026-10-15T15:34:12+03:00</dcterms:created>
  <dcterms:modified xsi:type="dcterms:W3CDTF">2026-10-15T15:34:12+03:00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