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كهل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كهل
</w:t>
      </w:r>
    </w:p>
    <w:p>
      <w:pPr/>
      <w:r>
        <w:rPr/>
        <w:t xml:space="preserve">حسين بن كهل </w:t>
      </w:r>
    </w:p>
    <w:p/>
    <w:p>
      <w:pPr/>
      <w:r>
        <w:rPr/>
        <w:t xml:space="preserve">روى عنه أبو نعيم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2026-10-15T16:29:51+03:00</dcterms:created>
  <dcterms:modified xsi:type="dcterms:W3CDTF">2026-10-15T16:29:51+03:00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