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حرام بن حكيم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 مصري
</w:t>
      </w:r>
    </w:p>
    <w:p>
      <w:pPr/>
      <w:r>
        <w:rPr/>
        <w:t xml:space="preserve">حرام بن حكيم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2026-10-15T16:30:38+03:00</dcterms:created>
  <dcterms:modified xsi:type="dcterms:W3CDTF">2026-10-15T16:30:38+03:00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