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كمال الدين الحاج بابا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كمال الدين الحاج بابا
</w:t>
      </w:r>
    </w:p>
    <w:p>
      <w:pPr/>
      <w:r>
        <w:rPr/>
        <w:t xml:space="preserve">المولى كمال الدين الحاج بابا ابن ميرزا جان القزويني</w:t>
      </w:r>
    </w:p>
    <w:p/>
    <w:p>
      <w:pPr/>
      <w:r>
        <w:rPr/>
        <w:t xml:space="preserve">يروي بالإجازة عن الشيخ بهاء الدين العاملي وجدت اجازته له على ظهر كتاب الحبل المتين للمجيز تاريخها سنة 1007.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2026-07-29T02:01:17+03:00</dcterms:created>
  <dcterms:modified xsi:type="dcterms:W3CDTF">2026-07-29T02:01:17+03:00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