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حجاج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حجاج بن إبراهيم
</w:t>
      </w:r>
    </w:p>
    <w:p>
      <w:pPr/>
      <w:r>
        <w:rPr/>
        <w:t xml:space="preserve">حجاج بن إبراهيم </w:t>
      </w:r>
    </w:p>
    <w:p/>
    <w:p>
      <w:pPr/>
      <w:r>
        <w:rPr/>
        <w:t xml:space="preserve">كان يسكن مصر ثقة ثم قال حجاج بن إبراهيم يكنى أبا محمد سكن مصر من الأبناء ثقة صاحب سنة رفيع رجل صالح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2026-10-15T16:30:06+03:00</dcterms:created>
  <dcterms:modified xsi:type="dcterms:W3CDTF">2026-10-15T16:30:06+03:00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