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مخاشن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مخاشن
</w:t>
      </w:r>
    </w:p>
    <w:p>
      <w:pPr/>
      <w:r>
        <w:rPr/>
        <w:t xml:space="preserve">إسحاق بن مخاشن </w:t>
      </w:r>
    </w:p>
    <w:p/>
    <w:p>
      <w:pPr/>
      <w:r>
        <w:rPr/>
        <w:t xml:space="preserve">مدني تابعي ثقة وفى حاشية الكتاب صوابه طارق بن مخاشن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2026-10-15T17:39:27+03:00</dcterms:created>
  <dcterms:modified xsi:type="dcterms:W3CDTF">2026-10-15T17:39:27+03:00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