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عبد الرحيم بن سعيد بن أبي أيوب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عبد الرحيم بن سعيد بن أبي أيوب الرملي
</w:t>
      </w:r>
    </w:p>
    <w:p>
      <w:pPr/>
      <w:r>
        <w:rPr/>
        <w:t xml:space="preserve">يونس بن عبد الرحيم بن سعيد بن أبي أيوب الرملي </w:t>
      </w:r>
    </w:p>
    <w:p/>
    <w:p>
      <w:pPr/>
      <w:r>
        <w:rPr/>
        <w:t xml:space="preserve">يروي عن الليث بن سعد ورشدين بن سعد روى عنه يعقوب بن سفيان الفارسي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2026-10-15T18:43:38+03:00</dcterms:created>
  <dcterms:modified xsi:type="dcterms:W3CDTF">2026-10-15T18:43:38+03:00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