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محمد بن بجيد بن عمران بن حصين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 بن بجيد بن عمران بن حصين الخزاعي
</w:t>
      </w:r>
    </w:p>
    <w:p>
      <w:pPr/>
      <w:r>
        <w:rPr/>
        <w:t xml:space="preserve">يعقوب بن محمد بن بجيد بن عمران بن حصين الخزاعي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أبيه روى عنه سالم بن قتيبة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2026-10-15T19:50:53+03:00</dcterms:created>
  <dcterms:modified xsi:type="dcterms:W3CDTF">2026-10-15T19:50:53+03:00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