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عمرو بن يزيد البراء 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عمرو بن يزيد البراء الغنوي
</w:t>
      </w:r>
    </w:p>
    <w:p>
      <w:pPr/>
      <w:r>
        <w:rPr/>
        <w:t xml:space="preserve">يزيد بن عمرو بن يزيد البراء الغنوي </w:t>
      </w:r>
    </w:p>
    <w:p/>
    <w:p>
      <w:pPr/>
      <w:r>
        <w:rPr/>
        <w:t xml:space="preserve">يروي عن عبيد الله بن موسى حدثنا عنه الحسن بن محمد بن أسد بفم الصلح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2026-10-15T19:48:06+03:00</dcterms:created>
  <dcterms:modified xsi:type="dcterms:W3CDTF">2026-10-15T19:48:06+03:00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