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جعفر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جعفر البلخي
</w:t>
      </w:r>
    </w:p>
    <w:p>
      <w:pPr/>
      <w:r>
        <w:rPr/>
        <w:t xml:space="preserve">يحيى بن محمد بن جعفر البلخي </w:t>
      </w:r>
    </w:p>
    <w:p/>
    <w:p>
      <w:pPr/>
      <w:r>
        <w:rPr/>
        <w:t xml:space="preserve">يروي عن مكي بن إبراهيم</w:t>
      </w:r>
    </w:p>
    <w:p/>
    <w:p>
      <w:pPr/>
      <w:r>
        <w:rPr/>
        <w:t xml:space="preserve">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2026-10-15T21:22:07+03:00</dcterms:created>
  <dcterms:modified xsi:type="dcterms:W3CDTF">2026-10-15T21:22:07+03:00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