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سهيل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سهيل البخاري
</w:t>
      </w:r>
    </w:p>
    <w:p>
      <w:pPr/>
      <w:r>
        <w:rPr/>
        <w:t xml:space="preserve">يحيى بن سهيل البخاري </w:t>
      </w:r>
    </w:p>
    <w:p/>
    <w:p>
      <w:pPr/>
      <w:r>
        <w:rPr/>
        <w:t xml:space="preserve">يروي عن أبي عاصم النبيل ثنا عنه أبو ذر محمد بن محمد بن يوسف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2026-10-15T20:23:16+03:00</dcterms:created>
  <dcterms:modified xsi:type="dcterms:W3CDTF">2026-10-15T20:23:16+03:00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