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درست البكراوي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درست البكراوي
</w:t>
      </w:r>
    </w:p>
    <w:p>
      <w:pPr/>
      <w:r>
        <w:rPr/>
        <w:t xml:space="preserve">يحيى بن درست البكراوي </w:t>
      </w:r>
    </w:p>
    <w:p/>
    <w:p>
      <w:pPr/>
      <w:r>
        <w:rPr/>
        <w:t xml:space="preserve">من أهل الجزيرة</w:t>
      </w:r>
    </w:p>
    <w:p/>
    <w:p>
      <w:pPr/>
      <w:r>
        <w:rPr/>
        <w:t xml:space="preserve">يروي عن أبي عوانة والبصريين ثنا عنه عبدان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2026-10-15T20:23:42+03:00</dcterms:created>
  <dcterms:modified xsi:type="dcterms:W3CDTF">2026-10-15T20:23:42+03:00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