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عمرو بن عمارة بن راشد الليثي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عمرو بن عمارة بن راشد الليثي دمشقي
</w:t>
      </w:r>
    </w:p>
    <w:p>
      <w:pPr/>
      <w:r>
        <w:rPr/>
        <w:t xml:space="preserve">يحيى بن عمرو بن عمارة بن راشد الليثي دمشقي </w:t>
      </w:r>
    </w:p>
    <w:p/>
    <w:p>
      <w:pPr/>
      <w:r>
        <w:rPr/>
        <w:t xml:space="preserve">يروي عن عبد الرحمن بن ثابت بن ثوبان روى عنه أبو زرعة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عمرو بن عمارة الليثي الدمشقي أبو الخطاب
</w:t>
      </w:r>
    </w:p>
    <w:p>
      <w:pPr/>
      <w:r>
        <w:rPr/>
        <w:t xml:space="preserve">يحيى بن عمرو بن عمارة الليثي الدمشقي أبو الخطاب </w:t>
      </w:r>
    </w:p>
    <w:p/>
    <w:p>
      <w:pPr/>
      <w:r>
        <w:rPr/>
        <w:t xml:space="preserve">روى عن الأوزاعي مسائل وعن عبد الرحمن بن ثابت بن ثوبان كتب عنه أبي بدمشق في الرحلة الأولى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2026-10-15T21:24:39+03:00</dcterms:created>
  <dcterms:modified xsi:type="dcterms:W3CDTF">2026-10-15T21:24:39+03:00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