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زياد بن أبي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زياد بن أبي داود
</w:t>
      </w:r>
    </w:p>
    <w:p>
      <w:pPr/>
      <w:r>
        <w:rPr/>
        <w:t xml:space="preserve">يحيى بن زياد بن أبي داود </w:t>
      </w:r>
    </w:p>
    <w:p/>
    <w:p>
      <w:pPr/>
      <w:r>
        <w:rPr/>
        <w:t xml:space="preserve">مولى بني الصداق من أهل الرقة</w:t>
      </w:r>
    </w:p>
    <w:p/>
    <w:p>
      <w:pPr/>
      <w:r>
        <w:rPr/>
        <w:t xml:space="preserve">كنيته أبو محمد يعرف بفهير</w:t>
      </w:r>
    </w:p>
    <w:p/>
    <w:p>
      <w:pPr/>
      <w:r>
        <w:rPr/>
        <w:t xml:space="preserve">يروي عن عبيد الله بن عمرو وموسى بن أعين روى عنه علي بن ميمون العطار وأهل الجزيرة مات بعد المائتين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2026-10-15T21:20:55+03:00</dcterms:created>
  <dcterms:modified xsi:type="dcterms:W3CDTF">2026-10-15T21:20:55+03:00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