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محمد بن سوقة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محمد بن سوقة
</w:t>
      </w:r>
    </w:p>
    <w:p>
      <w:pPr/>
      <w:r>
        <w:rPr/>
        <w:t xml:space="preserve">يحيى بن محمد بن سوقة </w:t>
      </w:r>
    </w:p>
    <w:p/>
    <w:p>
      <w:pPr/>
      <w:r>
        <w:rPr/>
        <w:t xml:space="preserve">يروي عن أبيه عن نافعٍ عن ابن عمر روى عنه حماد بن أيمن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2026-10-15T23:36:32+03:00</dcterms:created>
  <dcterms:modified xsi:type="dcterms:W3CDTF">2026-10-15T23:36:32+03:00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