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هريم بن عثمان بصري
</w:t>
      </w:r>
    </w:p>
    <w:p>
      <w:pPr>
        <w:jc w:val="start"/>
        <w:bidi/>
      </w:pPr>
      <w:r>
        <w:rPr>
          <w:rFonts w:ascii="arial" w:hAnsi="arial" w:eastAsia="arial" w:cs="arial"/>
          <w:sz w:val="28"/>
          <w:szCs w:val="28"/>
          <w:b w:val="1"/>
          <w:bCs w:val="1"/>
          <w:rtl/>
        </w:rPr>
        <w:t xml:space="preserve">هريم بن عثمان بصري
</w:t>
      </w:r>
    </w:p>
    <w:p>
      <w:pPr/>
      <w:r>
        <w:rPr/>
        <w:t xml:space="preserve">هريم بن عثمان بصري </w:t>
      </w:r>
    </w:p>
    <w:p/>
    <w:p>
      <w:pPr/>
      <w:r>
        <w:rPr/>
        <w:t xml:space="preserve">يروي عن سلام بن مسكين روى عنه أهل بلده يخطئ</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هريم بن عثمان أبو المهلب الطفاوي
</w:t>
      </w:r>
    </w:p>
    <w:p>
      <w:pPr/>
      <w:r>
        <w:rPr/>
        <w:t xml:space="preserve">هريم بن عثمان أبو المهلب الطفاوي </w:t>
      </w:r>
    </w:p>
    <w:p/>
    <w:p>
      <w:pPr/>
      <w:r>
        <w:rPr/>
        <w:t xml:space="preserve">وهو ابن عثمان بن عيسى بن هريم بن عتيق ويحيى بن عتيق الذي يروى عن بن سيرين والحسن عم أبيه روى عن سلام بن مسكين وعمارة بن زاذان وأبي هلال الراسبي وحماد بن سلمة والقاسم بن الفضل الحداني وعبد العزيز بن مسلم وسويد أبي حاتم روى عنه أبي وأبو زرعة. نا عبد الرحمن قال سئل أبي عنه فقال: بصري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2026-10-17T00:19:51+03:00</dcterms:created>
  <dcterms:modified xsi:type="dcterms:W3CDTF">2026-10-17T00:19:51+03:00</dcterms:modified>
</cp:coreProperties>
</file>

<file path=docProps/custom.xml><?xml version="1.0" encoding="utf-8"?>
<Properties xmlns="http://schemas.openxmlformats.org/officeDocument/2006/custom-properties" xmlns:vt="http://schemas.openxmlformats.org/officeDocument/2006/docPropsVTypes"/>
</file>