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هاشم بن محمد أبو الدرداء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هاشم بن محمد أبو الدرداء
</w:t>
      </w:r>
    </w:p>
    <w:p>
      <w:pPr/>
      <w:r>
        <w:rPr/>
        <w:t xml:space="preserve">هاشم بن محمد أبو الدرداء </w:t>
      </w:r>
    </w:p>
    <w:p/>
    <w:p>
      <w:pPr/>
      <w:r>
        <w:rPr/>
        <w:t xml:space="preserve">مؤذن بيت المقدس</w:t>
      </w:r>
    </w:p>
    <w:p/>
    <w:p>
      <w:pPr/>
      <w:r>
        <w:rPr/>
        <w:t xml:space="preserve">يروي عن عمرو بن بكر السكسكي عن ابن أبي عبلة حدثنا عنه الفضل بن محمد القطان بأنطاكية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2026-10-17T00:14:33+03:00</dcterms:created>
  <dcterms:modified xsi:type="dcterms:W3CDTF">2026-10-17T00:14:33+03:00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