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هاشم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هاشم بن عمرو
</w:t>
      </w:r>
    </w:p>
    <w:p>
      <w:pPr/>
      <w:r>
        <w:rPr/>
        <w:t xml:space="preserve">هاشم بن عمرو </w:t>
      </w:r>
    </w:p>
    <w:p/>
    <w:p>
      <w:pPr/>
      <w:r>
        <w:rPr/>
        <w:t xml:space="preserve">شيخ، يروي عن عيسى بن يونس روى عنه عمران بن بكار الكلاعي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2026-10-17T00:33:58+03:00</dcterms:created>
  <dcterms:modified xsi:type="dcterms:W3CDTF">2026-10-17T00:33:58+03:00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