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الهيثم بن عبد الله البصري 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عبد الله البصري أبو سعيد
</w:t>
      </w:r>
    </w:p>
    <w:p>
      <w:pPr/>
      <w:r>
        <w:rPr/>
        <w:t xml:space="preserve">الهيثم بن عبد الله البصري أبو سعيد </w:t>
      </w:r>
    </w:p>
    <w:p/>
    <w:p>
      <w:pPr/>
      <w:r>
        <w:rPr/>
        <w:t xml:space="preserve">يروي عن غالب القطان روى عنه البصريون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2026-10-16T00:34:14+03:00</dcterms:created>
  <dcterms:modified xsi:type="dcterms:W3CDTF">2026-10-16T00:34:14+03:00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