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زياد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زياد القاضي
</w:t>
      </w:r>
    </w:p>
    <w:p>
      <w:pPr/>
      <w:r>
        <w:rPr/>
        <w:t xml:space="preserve">نصر بن زياد القاضي </w:t>
      </w:r>
    </w:p>
    <w:p/>
    <w:p>
      <w:pPr/>
      <w:r>
        <w:rPr/>
        <w:t xml:space="preserve">وكان على قضاء نيسابور</w:t>
      </w:r>
    </w:p>
    <w:p/>
    <w:p>
      <w:pPr/>
      <w:r>
        <w:rPr/>
        <w:t xml:space="preserve">يروي عن إبراهيم بن سعد والدراوردي حدثنا عنه بن ابنته الملقابادي أحمد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2026-10-16T02:30:18+03:00</dcterms:created>
  <dcterms:modified xsi:type="dcterms:W3CDTF">2026-10-16T02:30:18+03:00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